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BCC8" w14:textId="5541BEC9" w:rsidR="00FF53A5" w:rsidRPr="00FF53A5" w:rsidRDefault="00FF53A5" w:rsidP="00FF53A5">
      <w:r>
        <w:t>1.</w:t>
      </w:r>
      <w:r w:rsidRPr="00FF53A5">
        <w:t>На основе материала, приведенного в главе, проведите сравнительный анализ двух систем оплаты труда и заполните ключевые отличия тарифной системы оплаты труда и системы грейдов.</w:t>
      </w:r>
    </w:p>
    <w:tbl>
      <w:tblPr>
        <w:tblW w:w="13335" w:type="dxa"/>
        <w:tblCellSpacing w:w="15" w:type="dxa"/>
        <w:tblInd w:w="-1701" w:type="dxa"/>
        <w:shd w:val="clear" w:color="auto" w:fill="F5F7F9"/>
        <w:tblCellMar>
          <w:top w:w="225" w:type="dxa"/>
          <w:left w:w="375" w:type="dxa"/>
          <w:bottom w:w="225" w:type="dxa"/>
          <w:right w:w="375" w:type="dxa"/>
        </w:tblCellMar>
        <w:tblLook w:val="04A0" w:firstRow="1" w:lastRow="0" w:firstColumn="1" w:lastColumn="0" w:noHBand="0" w:noVBand="1"/>
      </w:tblPr>
      <w:tblGrid>
        <w:gridCol w:w="4538"/>
        <w:gridCol w:w="4390"/>
        <w:gridCol w:w="4407"/>
      </w:tblGrid>
      <w:tr w:rsidR="00FF53A5" w:rsidRPr="00FF53A5" w14:paraId="184C32F1" w14:textId="77777777" w:rsidTr="00FF53A5">
        <w:trPr>
          <w:tblCellSpacing w:w="15" w:type="dxa"/>
        </w:trPr>
        <w:tc>
          <w:tcPr>
            <w:tcW w:w="4493" w:type="dxa"/>
            <w:shd w:val="clear" w:color="auto" w:fill="F5F7F9"/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14:paraId="47511534" w14:textId="77777777" w:rsidR="00FF53A5" w:rsidRPr="00FF53A5" w:rsidRDefault="00FF53A5" w:rsidP="00FF53A5">
            <w:r w:rsidRPr="00FF53A5">
              <w:t> </w:t>
            </w:r>
          </w:p>
        </w:tc>
        <w:tc>
          <w:tcPr>
            <w:tcW w:w="4360" w:type="dxa"/>
            <w:shd w:val="clear" w:color="auto" w:fill="F5F7F9"/>
            <w:tcMar>
              <w:top w:w="225" w:type="dxa"/>
              <w:left w:w="450" w:type="dxa"/>
              <w:bottom w:w="225" w:type="dxa"/>
              <w:right w:w="0" w:type="dxa"/>
            </w:tcMar>
            <w:hideMark/>
          </w:tcPr>
          <w:p w14:paraId="0CA74FD9" w14:textId="77777777" w:rsidR="00FF53A5" w:rsidRPr="00FF53A5" w:rsidRDefault="00FF53A5" w:rsidP="00FF53A5">
            <w:r w:rsidRPr="00FF53A5">
              <w:rPr>
                <w:b/>
                <w:bCs/>
              </w:rPr>
              <w:t>Тарифные системы</w:t>
            </w:r>
          </w:p>
        </w:tc>
        <w:tc>
          <w:tcPr>
            <w:tcW w:w="4362" w:type="dxa"/>
            <w:shd w:val="clear" w:color="auto" w:fill="F5F7F9"/>
            <w:tcMar>
              <w:top w:w="225" w:type="dxa"/>
              <w:left w:w="450" w:type="dxa"/>
              <w:bottom w:w="225" w:type="dxa"/>
              <w:right w:w="0" w:type="dxa"/>
            </w:tcMar>
            <w:hideMark/>
          </w:tcPr>
          <w:p w14:paraId="09AEF726" w14:textId="77777777" w:rsidR="00FF53A5" w:rsidRPr="00FF53A5" w:rsidRDefault="00FF53A5" w:rsidP="00FF53A5">
            <w:r w:rsidRPr="00FF53A5">
              <w:rPr>
                <w:b/>
                <w:bCs/>
              </w:rPr>
              <w:t>Системы грейдов</w:t>
            </w:r>
          </w:p>
        </w:tc>
      </w:tr>
      <w:tr w:rsidR="00FF53A5" w:rsidRPr="00FF53A5" w14:paraId="76E91C5B" w14:textId="77777777" w:rsidTr="00FF53A5">
        <w:trPr>
          <w:tblCellSpacing w:w="15" w:type="dxa"/>
        </w:trPr>
        <w:tc>
          <w:tcPr>
            <w:tcW w:w="4493" w:type="dxa"/>
            <w:shd w:val="clear" w:color="auto" w:fill="F5F7F9"/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14:paraId="3E4AFBA0" w14:textId="77777777" w:rsidR="00FF53A5" w:rsidRPr="00FF53A5" w:rsidRDefault="00FF53A5" w:rsidP="00FF53A5">
            <w:r w:rsidRPr="00FF53A5">
              <w:t>Преимущества</w:t>
            </w:r>
          </w:p>
        </w:tc>
        <w:tc>
          <w:tcPr>
            <w:tcW w:w="4360" w:type="dxa"/>
            <w:shd w:val="clear" w:color="auto" w:fill="F5F7F9"/>
            <w:tcMar>
              <w:top w:w="225" w:type="dxa"/>
              <w:left w:w="450" w:type="dxa"/>
              <w:bottom w:w="225" w:type="dxa"/>
              <w:right w:w="0" w:type="dxa"/>
            </w:tcMar>
            <w:hideMark/>
          </w:tcPr>
          <w:p w14:paraId="5DA40C2E" w14:textId="77777777" w:rsidR="00FF53A5" w:rsidRPr="00FF53A5" w:rsidRDefault="00FF53A5" w:rsidP="00FF53A5">
            <w:r w:rsidRPr="00FF53A5">
              <w:t> </w:t>
            </w:r>
          </w:p>
        </w:tc>
        <w:tc>
          <w:tcPr>
            <w:tcW w:w="4362" w:type="dxa"/>
            <w:shd w:val="clear" w:color="auto" w:fill="F5F7F9"/>
            <w:tcMar>
              <w:top w:w="225" w:type="dxa"/>
              <w:left w:w="450" w:type="dxa"/>
              <w:bottom w:w="225" w:type="dxa"/>
              <w:right w:w="0" w:type="dxa"/>
            </w:tcMar>
            <w:hideMark/>
          </w:tcPr>
          <w:p w14:paraId="79741F7E" w14:textId="77777777" w:rsidR="00FF53A5" w:rsidRPr="00FF53A5" w:rsidRDefault="00FF53A5" w:rsidP="00FF53A5">
            <w:r w:rsidRPr="00FF53A5">
              <w:t> </w:t>
            </w:r>
          </w:p>
        </w:tc>
      </w:tr>
      <w:tr w:rsidR="00FF53A5" w:rsidRPr="00FF53A5" w14:paraId="02D1BF42" w14:textId="77777777" w:rsidTr="00FF53A5">
        <w:trPr>
          <w:tblCellSpacing w:w="15" w:type="dxa"/>
        </w:trPr>
        <w:tc>
          <w:tcPr>
            <w:tcW w:w="4493" w:type="dxa"/>
            <w:shd w:val="clear" w:color="auto" w:fill="F5F7F9"/>
            <w:tcMar>
              <w:top w:w="225" w:type="dxa"/>
              <w:left w:w="0" w:type="dxa"/>
              <w:bottom w:w="225" w:type="dxa"/>
              <w:right w:w="0" w:type="dxa"/>
            </w:tcMar>
            <w:hideMark/>
          </w:tcPr>
          <w:p w14:paraId="67F1CB5D" w14:textId="77777777" w:rsidR="00FF53A5" w:rsidRPr="00FF53A5" w:rsidRDefault="00FF53A5" w:rsidP="00FF53A5">
            <w:r w:rsidRPr="00FF53A5">
              <w:t>Недостатки</w:t>
            </w:r>
          </w:p>
        </w:tc>
        <w:tc>
          <w:tcPr>
            <w:tcW w:w="4360" w:type="dxa"/>
            <w:shd w:val="clear" w:color="auto" w:fill="F5F7F9"/>
            <w:tcMar>
              <w:top w:w="225" w:type="dxa"/>
              <w:left w:w="450" w:type="dxa"/>
              <w:bottom w:w="225" w:type="dxa"/>
              <w:right w:w="0" w:type="dxa"/>
            </w:tcMar>
            <w:hideMark/>
          </w:tcPr>
          <w:p w14:paraId="421395D0" w14:textId="77777777" w:rsidR="00FF53A5" w:rsidRPr="00FF53A5" w:rsidRDefault="00FF53A5" w:rsidP="00FF53A5">
            <w:r w:rsidRPr="00FF53A5">
              <w:t> </w:t>
            </w:r>
          </w:p>
        </w:tc>
        <w:tc>
          <w:tcPr>
            <w:tcW w:w="4362" w:type="dxa"/>
            <w:shd w:val="clear" w:color="auto" w:fill="F5F7F9"/>
            <w:tcMar>
              <w:top w:w="225" w:type="dxa"/>
              <w:left w:w="450" w:type="dxa"/>
              <w:bottom w:w="225" w:type="dxa"/>
              <w:right w:w="0" w:type="dxa"/>
            </w:tcMar>
            <w:hideMark/>
          </w:tcPr>
          <w:p w14:paraId="04671D0A" w14:textId="77777777" w:rsidR="00FF53A5" w:rsidRPr="00FF53A5" w:rsidRDefault="00FF53A5" w:rsidP="00FF53A5">
            <w:r w:rsidRPr="00FF53A5">
              <w:t> </w:t>
            </w:r>
          </w:p>
        </w:tc>
      </w:tr>
    </w:tbl>
    <w:p w14:paraId="6D3B7065" w14:textId="77777777" w:rsidR="00FF53A5" w:rsidRDefault="00FF53A5"/>
    <w:p w14:paraId="418F060B" w14:textId="16756FFC" w:rsidR="00492646" w:rsidRDefault="00FF53A5">
      <w:r>
        <w:t>2.</w:t>
      </w:r>
      <w:r w:rsidRPr="00FF53A5">
        <w:t>Отметьте ключевые отличия тарифной системы оплаты труда и системы грейдов.</w:t>
      </w:r>
    </w:p>
    <w:sectPr w:rsidR="00492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E55"/>
    <w:rsid w:val="00492646"/>
    <w:rsid w:val="00E71E55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9AD0D"/>
  <w15:chartTrackingRefBased/>
  <w15:docId w15:val="{150A5A19-6147-40EC-891C-97E8586E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9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2021-10-20T09:15:00Z</dcterms:created>
  <dcterms:modified xsi:type="dcterms:W3CDTF">2021-10-20T09:17:00Z</dcterms:modified>
</cp:coreProperties>
</file>